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80A" w:rsidRPr="007B48AD" w:rsidRDefault="002D280A" w:rsidP="002D280A">
      <w:pPr>
        <w:widowControl w:val="0"/>
        <w:autoSpaceDE w:val="0"/>
        <w:autoSpaceDN w:val="0"/>
        <w:spacing w:after="0" w:line="240" w:lineRule="exact"/>
        <w:ind w:left="4248" w:firstLine="572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B48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2D280A" w:rsidRDefault="002D280A" w:rsidP="002D280A">
      <w:pPr>
        <w:widowControl w:val="0"/>
        <w:autoSpaceDE w:val="0"/>
        <w:autoSpaceDN w:val="0"/>
        <w:spacing w:after="0" w:line="240" w:lineRule="exact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8AD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бюджетном процессе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280A" w:rsidRPr="007B48AD" w:rsidRDefault="002D280A" w:rsidP="002D280A">
      <w:pPr>
        <w:widowControl w:val="0"/>
        <w:autoSpaceDE w:val="0"/>
        <w:autoSpaceDN w:val="0"/>
        <w:spacing w:after="0" w:line="240" w:lineRule="exact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8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Соликамском муниципальном округе</w:t>
      </w:r>
    </w:p>
    <w:p w:rsidR="002D280A" w:rsidRPr="00165E9B" w:rsidRDefault="002D280A" w:rsidP="002D280A">
      <w:pPr>
        <w:widowControl w:val="0"/>
        <w:autoSpaceDE w:val="0"/>
        <w:autoSpaceDN w:val="0"/>
        <w:spacing w:before="480" w:after="120" w:line="36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985"/>
      <w:bookmarkEnd w:id="1"/>
      <w:r w:rsidRPr="00165E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2D280A" w:rsidRPr="00CF0988" w:rsidRDefault="002D280A" w:rsidP="002D280A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0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 информации, периодичность представления в составе отчета об исполнении бюджета Соликамского муниципального округа</w:t>
      </w:r>
    </w:p>
    <w:p w:rsidR="002D280A" w:rsidRPr="00165E9B" w:rsidRDefault="002D280A" w:rsidP="002D280A">
      <w:pPr>
        <w:widowControl w:val="0"/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280A" w:rsidRPr="00165E9B" w:rsidRDefault="002D280A" w:rsidP="002D280A">
      <w:pPr>
        <w:widowControl w:val="0"/>
        <w:autoSpaceDE w:val="0"/>
        <w:autoSpaceDN w:val="0"/>
        <w:spacing w:after="0" w:line="36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2"/>
        <w:gridCol w:w="6496"/>
        <w:gridCol w:w="2976"/>
      </w:tblGrid>
      <w:tr w:rsidR="002D280A" w:rsidRPr="00165E9B" w:rsidTr="00E74E1B">
        <w:tc>
          <w:tcPr>
            <w:tcW w:w="592" w:type="dxa"/>
          </w:tcPr>
          <w:p w:rsidR="002D280A" w:rsidRPr="00134A48" w:rsidRDefault="002D280A" w:rsidP="00E74E1B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4A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34A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134A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496" w:type="dxa"/>
          </w:tcPr>
          <w:p w:rsidR="002D280A" w:rsidRPr="00134A48" w:rsidRDefault="002D280A" w:rsidP="00E74E1B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4A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формы</w:t>
            </w:r>
          </w:p>
        </w:tc>
        <w:tc>
          <w:tcPr>
            <w:tcW w:w="2976" w:type="dxa"/>
          </w:tcPr>
          <w:p w:rsidR="002D280A" w:rsidRPr="00134A48" w:rsidRDefault="002D280A" w:rsidP="00E74E1B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4A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Периодичность представления</w:t>
            </w:r>
          </w:p>
        </w:tc>
      </w:tr>
      <w:tr w:rsidR="002D280A" w:rsidRPr="00165E9B" w:rsidTr="00E74E1B">
        <w:trPr>
          <w:trHeight w:val="453"/>
        </w:trPr>
        <w:tc>
          <w:tcPr>
            <w:tcW w:w="592" w:type="dxa"/>
          </w:tcPr>
          <w:p w:rsidR="002D280A" w:rsidRPr="00134A48" w:rsidRDefault="002D280A" w:rsidP="00E74E1B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96" w:type="dxa"/>
          </w:tcPr>
          <w:p w:rsidR="002D280A" w:rsidRPr="00134A48" w:rsidRDefault="002D280A" w:rsidP="00E74E1B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w:anchor="P1200" w:history="1">
              <w:r w:rsidRPr="00134A4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Информация</w:t>
              </w:r>
            </w:hyperlink>
            <w:r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остатке средств на едином счете бюджета </w:t>
            </w:r>
          </w:p>
        </w:tc>
        <w:tc>
          <w:tcPr>
            <w:tcW w:w="2976" w:type="dxa"/>
          </w:tcPr>
          <w:p w:rsidR="002D280A" w:rsidRPr="00134A48" w:rsidRDefault="002D280A" w:rsidP="00E74E1B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квартал, 1 полугодие,</w:t>
            </w:r>
          </w:p>
          <w:p w:rsidR="002D280A" w:rsidRPr="00134A48" w:rsidRDefault="002D280A" w:rsidP="00E74E1B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 месяцев, </w:t>
            </w:r>
            <w:proofErr w:type="gramStart"/>
            <w:r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годовая</w:t>
            </w:r>
            <w:proofErr w:type="gramEnd"/>
          </w:p>
        </w:tc>
      </w:tr>
      <w:tr w:rsidR="002D280A" w:rsidRPr="00165E9B" w:rsidTr="00E74E1B">
        <w:tc>
          <w:tcPr>
            <w:tcW w:w="592" w:type="dxa"/>
          </w:tcPr>
          <w:p w:rsidR="002D280A" w:rsidRPr="00134A48" w:rsidRDefault="002D280A" w:rsidP="00E74E1B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96" w:type="dxa"/>
          </w:tcPr>
          <w:p w:rsidR="002D280A" w:rsidRPr="00134A48" w:rsidRDefault="002D280A" w:rsidP="00E74E1B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w:anchor="P1086" w:history="1">
              <w:r w:rsidRPr="00134A4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Информация</w:t>
              </w:r>
            </w:hyperlink>
            <w:r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недоимке по налоговым и неналоговым платежам в бюджет </w:t>
            </w:r>
          </w:p>
        </w:tc>
        <w:tc>
          <w:tcPr>
            <w:tcW w:w="2976" w:type="dxa"/>
          </w:tcPr>
          <w:p w:rsidR="002D280A" w:rsidRPr="00134A48" w:rsidRDefault="002D280A" w:rsidP="00E74E1B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квартал, 1 полугодие,</w:t>
            </w:r>
          </w:p>
          <w:p w:rsidR="002D280A" w:rsidRPr="00134A48" w:rsidRDefault="002D280A" w:rsidP="00E74E1B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 месяцев, </w:t>
            </w:r>
            <w:proofErr w:type="gramStart"/>
            <w:r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годовая</w:t>
            </w:r>
            <w:proofErr w:type="gramEnd"/>
          </w:p>
        </w:tc>
      </w:tr>
      <w:tr w:rsidR="002D280A" w:rsidRPr="00165E9B" w:rsidTr="00E74E1B">
        <w:tc>
          <w:tcPr>
            <w:tcW w:w="592" w:type="dxa"/>
          </w:tcPr>
          <w:p w:rsidR="002D280A" w:rsidRPr="00134A48" w:rsidRDefault="002D280A" w:rsidP="00E74E1B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96" w:type="dxa"/>
          </w:tcPr>
          <w:p w:rsidR="002D280A" w:rsidRPr="00134A48" w:rsidRDefault="002D280A" w:rsidP="00E74E1B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w:anchor="P1012" w:history="1">
              <w:r w:rsidRPr="00134A4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Информация</w:t>
              </w:r>
            </w:hyperlink>
            <w:r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использовании бюджетных ассигнований муниципального дорожного фонда </w:t>
            </w:r>
          </w:p>
        </w:tc>
        <w:tc>
          <w:tcPr>
            <w:tcW w:w="2976" w:type="dxa"/>
          </w:tcPr>
          <w:p w:rsidR="002D280A" w:rsidRPr="00134A48" w:rsidRDefault="002D280A" w:rsidP="00E74E1B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квартал, 1 полугодие,</w:t>
            </w:r>
          </w:p>
          <w:p w:rsidR="002D280A" w:rsidRPr="00134A48" w:rsidRDefault="002D280A" w:rsidP="00E74E1B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 месяцев, </w:t>
            </w:r>
            <w:proofErr w:type="gramStart"/>
            <w:r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годовая</w:t>
            </w:r>
            <w:proofErr w:type="gramEnd"/>
          </w:p>
        </w:tc>
      </w:tr>
      <w:tr w:rsidR="002D280A" w:rsidRPr="00165E9B" w:rsidTr="00E74E1B">
        <w:tc>
          <w:tcPr>
            <w:tcW w:w="592" w:type="dxa"/>
          </w:tcPr>
          <w:p w:rsidR="002D280A" w:rsidRPr="00134A48" w:rsidRDefault="002D280A" w:rsidP="00E74E1B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96" w:type="dxa"/>
          </w:tcPr>
          <w:p w:rsidR="002D280A" w:rsidRPr="00134A48" w:rsidRDefault="002D280A" w:rsidP="00E74E1B">
            <w:pPr>
              <w:widowControl w:val="0"/>
              <w:autoSpaceDE w:val="0"/>
              <w:autoSpaceDN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w:anchor="P1043" w:history="1">
              <w:r w:rsidRPr="00134A48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Информация</w:t>
              </w:r>
            </w:hyperlink>
            <w:r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использовании бюджетных ассигнований на капитальный ремонт муниципальных объектов</w:t>
            </w:r>
          </w:p>
        </w:tc>
        <w:tc>
          <w:tcPr>
            <w:tcW w:w="2976" w:type="dxa"/>
          </w:tcPr>
          <w:p w:rsidR="002D280A" w:rsidRPr="00134A48" w:rsidRDefault="002D280A" w:rsidP="00E74E1B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месяцев,</w:t>
            </w:r>
          </w:p>
          <w:p w:rsidR="002D280A" w:rsidRPr="00134A48" w:rsidRDefault="002D280A" w:rsidP="00E74E1B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4A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годовая</w:t>
            </w:r>
          </w:p>
        </w:tc>
      </w:tr>
    </w:tbl>
    <w:p w:rsidR="002D280A" w:rsidRDefault="002D280A" w:rsidP="002D280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Calibri" w:eastAsia="Times New Roman" w:hAnsi="Calibri" w:cs="Calibri"/>
          <w:szCs w:val="20"/>
          <w:highlight w:val="cyan"/>
          <w:lang w:eastAsia="ru-RU"/>
        </w:rPr>
      </w:pPr>
      <w:bookmarkStart w:id="2" w:name="P1012"/>
      <w:bookmarkEnd w:id="2"/>
    </w:p>
    <w:p w:rsidR="002D280A" w:rsidRPr="00165E9B" w:rsidRDefault="002D280A" w:rsidP="002D280A">
      <w:pPr>
        <w:sectPr w:rsidR="002D280A" w:rsidRPr="00165E9B" w:rsidSect="00FE51F1">
          <w:headerReference w:type="first" r:id="rId6"/>
          <w:pgSz w:w="11906" w:h="16838"/>
          <w:pgMar w:top="1134" w:right="567" w:bottom="1134" w:left="1701" w:header="284" w:footer="417" w:gutter="0"/>
          <w:cols w:space="708"/>
          <w:docGrid w:linePitch="360"/>
        </w:sectPr>
      </w:pPr>
    </w:p>
    <w:p w:rsidR="002D280A" w:rsidRPr="00FA6505" w:rsidRDefault="002D280A" w:rsidP="002D2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Calibri" w:eastAsia="Times New Roman" w:hAnsi="Calibri" w:cs="Calibri"/>
          <w:szCs w:val="20"/>
          <w:lang w:eastAsia="ru-RU"/>
        </w:rPr>
        <w:lastRenderedPageBreak/>
        <w:tab/>
      </w:r>
      <w:r>
        <w:rPr>
          <w:rFonts w:ascii="Calibri" w:eastAsia="Times New Roman" w:hAnsi="Calibri" w:cs="Calibri"/>
          <w:szCs w:val="20"/>
          <w:lang w:eastAsia="ru-RU"/>
        </w:rPr>
        <w:tab/>
      </w:r>
      <w:r>
        <w:rPr>
          <w:rFonts w:ascii="Calibri" w:eastAsia="Times New Roman" w:hAnsi="Calibri" w:cs="Calibri"/>
          <w:szCs w:val="20"/>
          <w:lang w:eastAsia="ru-RU"/>
        </w:rPr>
        <w:tab/>
      </w:r>
      <w:r>
        <w:rPr>
          <w:rFonts w:ascii="Calibri" w:eastAsia="Times New Roman" w:hAnsi="Calibri" w:cs="Calibri"/>
          <w:szCs w:val="20"/>
          <w:lang w:eastAsia="ru-RU"/>
        </w:rPr>
        <w:tab/>
      </w:r>
      <w:r>
        <w:rPr>
          <w:rFonts w:ascii="Calibri" w:eastAsia="Times New Roman" w:hAnsi="Calibri" w:cs="Calibri"/>
          <w:szCs w:val="20"/>
          <w:lang w:eastAsia="ru-RU"/>
        </w:rPr>
        <w:tab/>
      </w:r>
      <w:r>
        <w:rPr>
          <w:rFonts w:ascii="Calibri" w:eastAsia="Times New Roman" w:hAnsi="Calibri" w:cs="Calibri"/>
          <w:szCs w:val="20"/>
          <w:lang w:eastAsia="ru-RU"/>
        </w:rPr>
        <w:tab/>
      </w:r>
      <w:r>
        <w:rPr>
          <w:rFonts w:ascii="Calibri" w:eastAsia="Times New Roman" w:hAnsi="Calibri" w:cs="Calibri"/>
          <w:szCs w:val="20"/>
          <w:lang w:eastAsia="ru-RU"/>
        </w:rPr>
        <w:tab/>
      </w:r>
      <w:r>
        <w:rPr>
          <w:rFonts w:ascii="Calibri" w:eastAsia="Times New Roman" w:hAnsi="Calibri" w:cs="Calibri"/>
          <w:szCs w:val="20"/>
          <w:lang w:eastAsia="ru-RU"/>
        </w:rPr>
        <w:tab/>
      </w:r>
      <w:r>
        <w:rPr>
          <w:rFonts w:ascii="Calibri" w:eastAsia="Times New Roman" w:hAnsi="Calibri" w:cs="Calibri"/>
          <w:szCs w:val="20"/>
          <w:lang w:eastAsia="ru-RU"/>
        </w:rPr>
        <w:tab/>
      </w:r>
      <w:r>
        <w:rPr>
          <w:rFonts w:ascii="Calibri" w:eastAsia="Times New Roman" w:hAnsi="Calibri" w:cs="Calibri"/>
          <w:szCs w:val="20"/>
          <w:lang w:eastAsia="ru-RU"/>
        </w:rPr>
        <w:tab/>
      </w:r>
      <w:r>
        <w:rPr>
          <w:rFonts w:ascii="Calibri" w:eastAsia="Times New Roman" w:hAnsi="Calibri" w:cs="Calibri"/>
          <w:szCs w:val="20"/>
          <w:lang w:eastAsia="ru-RU"/>
        </w:rPr>
        <w:tab/>
      </w:r>
      <w:r>
        <w:rPr>
          <w:rFonts w:ascii="Calibri" w:eastAsia="Times New Roman" w:hAnsi="Calibri" w:cs="Calibri"/>
          <w:szCs w:val="20"/>
          <w:lang w:eastAsia="ru-RU"/>
        </w:rPr>
        <w:tab/>
      </w:r>
      <w:r>
        <w:rPr>
          <w:rFonts w:ascii="Calibri" w:eastAsia="Times New Roman" w:hAnsi="Calibri" w:cs="Calibri"/>
          <w:szCs w:val="20"/>
          <w:lang w:eastAsia="ru-RU"/>
        </w:rPr>
        <w:tab/>
      </w:r>
      <w:r>
        <w:rPr>
          <w:rFonts w:ascii="Calibri" w:eastAsia="Times New Roman" w:hAnsi="Calibri" w:cs="Calibri"/>
          <w:szCs w:val="20"/>
          <w:lang w:eastAsia="ru-RU"/>
        </w:rPr>
        <w:tab/>
      </w:r>
      <w:r w:rsidRPr="00FA6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1 (дополнение к отчетности)  </w:t>
      </w:r>
    </w:p>
    <w:p w:rsidR="002D280A" w:rsidRPr="00FA6505" w:rsidRDefault="002D280A" w:rsidP="002D2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</w:p>
    <w:p w:rsidR="002D280A" w:rsidRPr="00FA6505" w:rsidRDefault="002D280A" w:rsidP="002D28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80A" w:rsidRPr="00FA6505" w:rsidRDefault="002D280A" w:rsidP="002D280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P1200"/>
      <w:bookmarkEnd w:id="3"/>
      <w:r w:rsidRPr="00FA65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об остатке средств на едином счете бюджета</w:t>
      </w:r>
    </w:p>
    <w:p w:rsidR="002D280A" w:rsidRPr="00FA6505" w:rsidRDefault="002D280A" w:rsidP="002D280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5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состоянию </w:t>
      </w:r>
      <w:proofErr w:type="gramStart"/>
      <w:r w:rsidRPr="00FA65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FA65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_________________</w:t>
      </w:r>
    </w:p>
    <w:p w:rsidR="002D280A" w:rsidRPr="00386CC7" w:rsidRDefault="002D280A" w:rsidP="002D28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80A" w:rsidRPr="00C76AB0" w:rsidRDefault="002D280A" w:rsidP="002D280A">
      <w:pPr>
        <w:widowControl w:val="0"/>
        <w:autoSpaceDE w:val="0"/>
        <w:autoSpaceDN w:val="0"/>
        <w:spacing w:after="0" w:line="240" w:lineRule="auto"/>
        <w:ind w:left="708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C76A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тыс. руб.</w:t>
      </w:r>
    </w:p>
    <w:tbl>
      <w:tblPr>
        <w:tblW w:w="14653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251"/>
        <w:gridCol w:w="2551"/>
      </w:tblGrid>
      <w:tr w:rsidR="002D280A" w:rsidRPr="00386CC7" w:rsidTr="00E74E1B">
        <w:tc>
          <w:tcPr>
            <w:tcW w:w="851" w:type="dxa"/>
            <w:vAlign w:val="center"/>
          </w:tcPr>
          <w:p w:rsidR="002D280A" w:rsidRPr="00FA6505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A65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A65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FA65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1251" w:type="dxa"/>
            <w:vAlign w:val="center"/>
          </w:tcPr>
          <w:p w:rsidR="002D280A" w:rsidRPr="00FA6505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A65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источника</w:t>
            </w:r>
          </w:p>
        </w:tc>
        <w:tc>
          <w:tcPr>
            <w:tcW w:w="2551" w:type="dxa"/>
            <w:vAlign w:val="center"/>
          </w:tcPr>
          <w:p w:rsidR="002D280A" w:rsidRPr="00FA6505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  <w:p w:rsidR="002D280A" w:rsidRPr="00FA6505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A65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2D280A" w:rsidRPr="00386CC7" w:rsidTr="00E74E1B">
        <w:tc>
          <w:tcPr>
            <w:tcW w:w="851" w:type="dxa"/>
            <w:vAlign w:val="bottom"/>
          </w:tcPr>
          <w:p w:rsidR="002D280A" w:rsidRPr="00FA6505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A65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51" w:type="dxa"/>
            <w:vAlign w:val="bottom"/>
          </w:tcPr>
          <w:p w:rsidR="002D280A" w:rsidRPr="00FA6505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A65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1" w:type="dxa"/>
            <w:vAlign w:val="center"/>
          </w:tcPr>
          <w:p w:rsidR="002D280A" w:rsidRPr="00FA6505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A65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2D280A" w:rsidRPr="00386CC7" w:rsidTr="00E74E1B">
        <w:tc>
          <w:tcPr>
            <w:tcW w:w="851" w:type="dxa"/>
            <w:vAlign w:val="bottom"/>
          </w:tcPr>
          <w:p w:rsidR="002D280A" w:rsidRPr="00FA6505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5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251" w:type="dxa"/>
            <w:vAlign w:val="bottom"/>
          </w:tcPr>
          <w:p w:rsidR="002D280A" w:rsidRPr="00FA6505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5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Собственные средства бюджета </w:t>
            </w:r>
          </w:p>
        </w:tc>
        <w:tc>
          <w:tcPr>
            <w:tcW w:w="2551" w:type="dxa"/>
          </w:tcPr>
          <w:p w:rsidR="002D280A" w:rsidRPr="00FA6505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280A" w:rsidRPr="00386CC7" w:rsidTr="00E74E1B">
        <w:tc>
          <w:tcPr>
            <w:tcW w:w="851" w:type="dxa"/>
            <w:vAlign w:val="center"/>
          </w:tcPr>
          <w:p w:rsidR="002D280A" w:rsidRPr="00FA6505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5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251" w:type="dxa"/>
            <w:vAlign w:val="bottom"/>
          </w:tcPr>
          <w:p w:rsidR="002D280A" w:rsidRPr="00FA6505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5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межбюджетных трансфертов (за исключением дотаций)</w:t>
            </w:r>
          </w:p>
        </w:tc>
        <w:tc>
          <w:tcPr>
            <w:tcW w:w="2551" w:type="dxa"/>
            <w:vAlign w:val="center"/>
          </w:tcPr>
          <w:p w:rsidR="002D280A" w:rsidRPr="00FA6505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D280A" w:rsidRPr="00114838" w:rsidTr="00E74E1B">
        <w:tc>
          <w:tcPr>
            <w:tcW w:w="851" w:type="dxa"/>
            <w:vAlign w:val="center"/>
          </w:tcPr>
          <w:p w:rsidR="002D280A" w:rsidRPr="00FA6505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51" w:type="dxa"/>
            <w:vAlign w:val="bottom"/>
          </w:tcPr>
          <w:p w:rsidR="002D280A" w:rsidRPr="00FA6505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A650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Всего остаток средств на счете бюджета </w:t>
            </w:r>
          </w:p>
        </w:tc>
        <w:tc>
          <w:tcPr>
            <w:tcW w:w="2551" w:type="dxa"/>
          </w:tcPr>
          <w:p w:rsidR="002D280A" w:rsidRPr="00FA6505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D280A" w:rsidRPr="00165E9B" w:rsidRDefault="002D280A" w:rsidP="002D280A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2D280A" w:rsidRPr="00165E9B" w:rsidRDefault="002D280A" w:rsidP="002D280A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2D280A" w:rsidRDefault="002D280A" w:rsidP="002D280A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</w:p>
    <w:p w:rsidR="002D280A" w:rsidRDefault="002D280A" w:rsidP="002D280A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</w:p>
    <w:p w:rsidR="002D280A" w:rsidRDefault="002D280A" w:rsidP="002D280A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</w:p>
    <w:p w:rsidR="002D280A" w:rsidRDefault="002D280A" w:rsidP="002D280A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</w:p>
    <w:p w:rsidR="002D280A" w:rsidRDefault="002D280A" w:rsidP="002D280A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highlight w:val="cyan"/>
          <w:lang w:eastAsia="ru-RU"/>
        </w:rPr>
      </w:pPr>
    </w:p>
    <w:p w:rsidR="002D280A" w:rsidRDefault="002D280A" w:rsidP="002D280A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highlight w:val="cyan"/>
          <w:lang w:eastAsia="ru-RU"/>
        </w:rPr>
      </w:pPr>
    </w:p>
    <w:p w:rsidR="002D280A" w:rsidRDefault="002D280A" w:rsidP="002D280A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highlight w:val="cyan"/>
          <w:lang w:eastAsia="ru-RU"/>
        </w:rPr>
      </w:pPr>
    </w:p>
    <w:p w:rsidR="002D280A" w:rsidRDefault="002D280A" w:rsidP="002D280A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highlight w:val="cyan"/>
          <w:lang w:eastAsia="ru-RU"/>
        </w:rPr>
      </w:pPr>
    </w:p>
    <w:p w:rsidR="002D280A" w:rsidRDefault="002D280A" w:rsidP="002D280A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highlight w:val="cyan"/>
          <w:lang w:eastAsia="ru-RU"/>
        </w:rPr>
      </w:pPr>
    </w:p>
    <w:p w:rsidR="002D280A" w:rsidRDefault="002D280A" w:rsidP="002D280A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highlight w:val="cyan"/>
          <w:lang w:eastAsia="ru-RU"/>
        </w:rPr>
      </w:pPr>
    </w:p>
    <w:p w:rsidR="002D280A" w:rsidRDefault="002D280A" w:rsidP="002D280A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highlight w:val="cyan"/>
          <w:lang w:eastAsia="ru-RU"/>
        </w:rPr>
      </w:pPr>
    </w:p>
    <w:p w:rsidR="002D280A" w:rsidRDefault="002D280A" w:rsidP="002D280A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highlight w:val="cyan"/>
          <w:lang w:eastAsia="ru-RU"/>
        </w:rPr>
      </w:pPr>
    </w:p>
    <w:p w:rsidR="002D280A" w:rsidRDefault="002D280A" w:rsidP="002D280A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highlight w:val="cyan"/>
          <w:lang w:eastAsia="ru-RU"/>
        </w:rPr>
      </w:pPr>
    </w:p>
    <w:p w:rsidR="002D280A" w:rsidRDefault="002D280A" w:rsidP="002D280A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highlight w:val="cyan"/>
          <w:lang w:eastAsia="ru-RU"/>
        </w:rPr>
      </w:pPr>
    </w:p>
    <w:p w:rsidR="002D280A" w:rsidRDefault="002D280A" w:rsidP="002D280A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highlight w:val="cyan"/>
          <w:lang w:eastAsia="ru-RU"/>
        </w:rPr>
      </w:pPr>
    </w:p>
    <w:p w:rsidR="002D280A" w:rsidRPr="00496AFC" w:rsidRDefault="002D280A" w:rsidP="002D280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290">
        <w:rPr>
          <w:rFonts w:ascii="Calibri" w:eastAsia="Times New Roman" w:hAnsi="Calibri" w:cs="Calibri"/>
          <w:szCs w:val="20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96A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2 (дополнение к отчетности) </w:t>
      </w:r>
    </w:p>
    <w:p w:rsidR="002D280A" w:rsidRPr="00496AFC" w:rsidRDefault="002D280A" w:rsidP="002D280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80A" w:rsidRPr="00496AFC" w:rsidRDefault="002D280A" w:rsidP="002D280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" w:name="P1086"/>
      <w:bookmarkEnd w:id="4"/>
      <w:r w:rsidRPr="00496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</w:t>
      </w:r>
    </w:p>
    <w:p w:rsidR="002D280A" w:rsidRPr="00496AFC" w:rsidRDefault="002D280A" w:rsidP="002D28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6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недоимке и задолженности по налоговым и неналоговым платежам в бюджет</w:t>
      </w:r>
    </w:p>
    <w:p w:rsidR="002D280A" w:rsidRPr="00496AFC" w:rsidRDefault="002D280A" w:rsidP="002D28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6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состоянию </w:t>
      </w:r>
      <w:proofErr w:type="gramStart"/>
      <w:r w:rsidRPr="00496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496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_________________</w:t>
      </w:r>
    </w:p>
    <w:p w:rsidR="002D280A" w:rsidRDefault="002D280A" w:rsidP="002D280A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highlight w:val="cyan"/>
          <w:lang w:eastAsia="ru-RU"/>
        </w:rPr>
      </w:pPr>
    </w:p>
    <w:p w:rsidR="002D280A" w:rsidRPr="003F3CC2" w:rsidRDefault="002D280A" w:rsidP="002D280A">
      <w:pPr>
        <w:widowControl w:val="0"/>
        <w:autoSpaceDE w:val="0"/>
        <w:autoSpaceDN w:val="0"/>
        <w:spacing w:after="0" w:line="240" w:lineRule="auto"/>
        <w:ind w:left="10620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3CC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  <w:r w:rsidRPr="003F3C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</w:p>
    <w:tbl>
      <w:tblPr>
        <w:tblW w:w="15533" w:type="dxa"/>
        <w:tblInd w:w="-5" w:type="dxa"/>
        <w:tblLook w:val="04A0" w:firstRow="1" w:lastRow="0" w:firstColumn="1" w:lastColumn="0" w:noHBand="0" w:noVBand="1"/>
      </w:tblPr>
      <w:tblGrid>
        <w:gridCol w:w="2127"/>
        <w:gridCol w:w="4252"/>
        <w:gridCol w:w="2126"/>
        <w:gridCol w:w="1984"/>
        <w:gridCol w:w="2552"/>
        <w:gridCol w:w="2492"/>
      </w:tblGrid>
      <w:tr w:rsidR="002D280A" w:rsidRPr="00D75C7E" w:rsidTr="00E74E1B">
        <w:trPr>
          <w:trHeight w:val="8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80A" w:rsidRPr="00CF0988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80A" w:rsidRPr="00CF0988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Налоговые платежи </w:t>
            </w:r>
          </w:p>
          <w:p w:rsidR="002D280A" w:rsidRPr="00CF0988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(по главным администраторам и видам платежей)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80A" w:rsidRPr="00CF0988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Недоимка </w:t>
            </w:r>
          </w:p>
          <w:p w:rsidR="002D280A" w:rsidRPr="00CF0988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начало года</w:t>
            </w:r>
          </w:p>
          <w:p w:rsidR="002D280A" w:rsidRPr="00CF0988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80A" w:rsidRPr="00CF0988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Недоимка</w:t>
            </w:r>
          </w:p>
          <w:p w:rsidR="002D280A" w:rsidRPr="00CF0988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отчетную дату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80A" w:rsidRPr="00CF0988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Списано недоимки, признанной безнадежной</w:t>
            </w:r>
            <w:r w:rsidRPr="00CF0988">
              <w:rPr>
                <w:sz w:val="24"/>
                <w:szCs w:val="24"/>
              </w:rPr>
              <w:t xml:space="preserve"> </w:t>
            </w:r>
            <w:r w:rsidRPr="00CF0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 отчетный период (нарастающим итогом)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80A" w:rsidRPr="00CF0988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2D280A" w:rsidRPr="00D75C7E" w:rsidTr="00E74E1B">
        <w:trPr>
          <w:trHeight w:val="40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80A" w:rsidRPr="00CF0988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80A" w:rsidRPr="00CF0988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280A" w:rsidRPr="00CF0988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280A" w:rsidRPr="00CF0988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280A" w:rsidRPr="00CF0988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80A" w:rsidRPr="00CF0988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2D280A" w:rsidRPr="00D75C7E" w:rsidTr="00E74E1B">
        <w:trPr>
          <w:trHeight w:val="5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80A" w:rsidRPr="00D75C7E" w:rsidRDefault="002D280A" w:rsidP="00E74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80A" w:rsidRPr="00D75C7E" w:rsidRDefault="002D280A" w:rsidP="00E74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280A" w:rsidRPr="00D75C7E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280A" w:rsidRPr="00D75C7E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280A" w:rsidRPr="00D75C7E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C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80A" w:rsidRPr="00D75C7E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5C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D280A" w:rsidRPr="00D75C7E" w:rsidTr="00E74E1B">
        <w:trPr>
          <w:trHeight w:val="5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80A" w:rsidRDefault="002D280A" w:rsidP="00E74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D280A" w:rsidRPr="00D75C7E" w:rsidRDefault="002D280A" w:rsidP="00E74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80A" w:rsidRPr="00D75C7E" w:rsidRDefault="002D280A" w:rsidP="00E74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280A" w:rsidRPr="00D75C7E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280A" w:rsidRPr="00D75C7E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280A" w:rsidRPr="00D75C7E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80A" w:rsidRPr="00D75C7E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280A" w:rsidRPr="00D75C7E" w:rsidTr="00E74E1B">
        <w:trPr>
          <w:trHeight w:val="5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80A" w:rsidRDefault="002D280A" w:rsidP="00E74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80A" w:rsidRPr="00D75C7E" w:rsidRDefault="002D280A" w:rsidP="00E74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280A" w:rsidRPr="00D75C7E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280A" w:rsidRPr="00D75C7E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280A" w:rsidRPr="00D75C7E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80A" w:rsidRPr="00D75C7E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280A" w:rsidRPr="00D75C7E" w:rsidTr="00E74E1B">
        <w:trPr>
          <w:trHeight w:val="52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80A" w:rsidRPr="00D75C7E" w:rsidRDefault="002D280A" w:rsidP="00E74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80A" w:rsidRPr="00D75C7E" w:rsidRDefault="002D280A" w:rsidP="00E74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280A" w:rsidRPr="00D75C7E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280A" w:rsidRPr="00D75C7E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280A" w:rsidRPr="00D75C7E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80A" w:rsidRPr="00D75C7E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D280A" w:rsidRPr="00D75C7E" w:rsidTr="00E74E1B">
        <w:trPr>
          <w:trHeight w:val="480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80A" w:rsidRPr="003F3CC2" w:rsidRDefault="002D280A" w:rsidP="002D280A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F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 по   налоговым платежам: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280A" w:rsidRPr="00D75C7E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280A" w:rsidRPr="00D75C7E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D280A" w:rsidRPr="00D75C7E" w:rsidRDefault="002D280A" w:rsidP="00E74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80A" w:rsidRPr="00D75C7E" w:rsidRDefault="002D280A" w:rsidP="00E74E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75C7E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2D280A" w:rsidRDefault="002D280A" w:rsidP="002D280A">
      <w:pPr>
        <w:widowControl w:val="0"/>
        <w:autoSpaceDE w:val="0"/>
        <w:autoSpaceDN w:val="0"/>
        <w:spacing w:after="0" w:line="240" w:lineRule="auto"/>
        <w:ind w:left="1274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280A" w:rsidRDefault="002D280A" w:rsidP="002D280A">
      <w:pPr>
        <w:widowControl w:val="0"/>
        <w:autoSpaceDE w:val="0"/>
        <w:autoSpaceDN w:val="0"/>
        <w:spacing w:after="0" w:line="240" w:lineRule="auto"/>
        <w:ind w:left="920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2D280A" w:rsidRDefault="002D280A" w:rsidP="002D280A">
      <w:pPr>
        <w:widowControl w:val="0"/>
        <w:autoSpaceDE w:val="0"/>
        <w:autoSpaceDN w:val="0"/>
        <w:spacing w:after="0" w:line="240" w:lineRule="auto"/>
        <w:ind w:left="920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80A" w:rsidRDefault="002D280A" w:rsidP="002D280A">
      <w:pPr>
        <w:widowControl w:val="0"/>
        <w:autoSpaceDE w:val="0"/>
        <w:autoSpaceDN w:val="0"/>
        <w:spacing w:after="0" w:line="240" w:lineRule="auto"/>
        <w:ind w:left="920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80A" w:rsidRDefault="002D280A" w:rsidP="002D280A">
      <w:pPr>
        <w:widowControl w:val="0"/>
        <w:autoSpaceDE w:val="0"/>
        <w:autoSpaceDN w:val="0"/>
        <w:spacing w:after="0" w:line="240" w:lineRule="auto"/>
        <w:ind w:left="920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80A" w:rsidRDefault="002D280A" w:rsidP="002D280A">
      <w:pPr>
        <w:widowControl w:val="0"/>
        <w:autoSpaceDE w:val="0"/>
        <w:autoSpaceDN w:val="0"/>
        <w:spacing w:after="0" w:line="240" w:lineRule="auto"/>
        <w:ind w:left="920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80A" w:rsidRDefault="002D280A" w:rsidP="002D280A">
      <w:pPr>
        <w:widowControl w:val="0"/>
        <w:autoSpaceDE w:val="0"/>
        <w:autoSpaceDN w:val="0"/>
        <w:spacing w:after="0" w:line="240" w:lineRule="auto"/>
        <w:ind w:left="920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80A" w:rsidRDefault="002D280A" w:rsidP="002D280A">
      <w:pPr>
        <w:widowControl w:val="0"/>
        <w:autoSpaceDE w:val="0"/>
        <w:autoSpaceDN w:val="0"/>
        <w:spacing w:after="0" w:line="240" w:lineRule="auto"/>
        <w:ind w:left="920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80A" w:rsidRDefault="002D280A" w:rsidP="002D280A">
      <w:pPr>
        <w:widowControl w:val="0"/>
        <w:autoSpaceDE w:val="0"/>
        <w:autoSpaceDN w:val="0"/>
        <w:spacing w:after="0" w:line="240" w:lineRule="auto"/>
        <w:ind w:left="920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80A" w:rsidRDefault="002D280A" w:rsidP="002D280A">
      <w:pPr>
        <w:widowControl w:val="0"/>
        <w:autoSpaceDE w:val="0"/>
        <w:autoSpaceDN w:val="0"/>
        <w:spacing w:after="0" w:line="240" w:lineRule="auto"/>
        <w:ind w:left="920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80A" w:rsidRDefault="002D280A" w:rsidP="002D280A">
      <w:pPr>
        <w:widowControl w:val="0"/>
        <w:autoSpaceDE w:val="0"/>
        <w:autoSpaceDN w:val="0"/>
        <w:spacing w:after="0" w:line="240" w:lineRule="auto"/>
        <w:ind w:left="920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80A" w:rsidRPr="00B150C0" w:rsidRDefault="002D280A" w:rsidP="002D280A">
      <w:pPr>
        <w:widowControl w:val="0"/>
        <w:autoSpaceDE w:val="0"/>
        <w:autoSpaceDN w:val="0"/>
        <w:spacing w:after="0" w:line="240" w:lineRule="auto"/>
        <w:ind w:left="9204" w:firstLine="708"/>
        <w:jc w:val="center"/>
        <w:rPr>
          <w:rFonts w:ascii="Calibri" w:eastAsia="Times New Roman" w:hAnsi="Calibri" w:cs="Calibri"/>
          <w:sz w:val="28"/>
          <w:szCs w:val="28"/>
          <w:highlight w:val="cyan"/>
          <w:lang w:eastAsia="ru-RU"/>
        </w:rPr>
      </w:pPr>
      <w:r w:rsidRPr="00B150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тыс. руб.</w:t>
      </w:r>
    </w:p>
    <w:tbl>
      <w:tblPr>
        <w:tblW w:w="160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7"/>
        <w:gridCol w:w="1985"/>
        <w:gridCol w:w="1134"/>
        <w:gridCol w:w="992"/>
        <w:gridCol w:w="1560"/>
        <w:gridCol w:w="992"/>
        <w:gridCol w:w="1134"/>
        <w:gridCol w:w="992"/>
        <w:gridCol w:w="1560"/>
        <w:gridCol w:w="849"/>
        <w:gridCol w:w="993"/>
        <w:gridCol w:w="850"/>
        <w:gridCol w:w="1701"/>
      </w:tblGrid>
      <w:tr w:rsidR="002D280A" w:rsidRPr="00165E9B" w:rsidTr="00E74E1B">
        <w:trPr>
          <w:trHeight w:val="1475"/>
        </w:trPr>
        <w:tc>
          <w:tcPr>
            <w:tcW w:w="1277" w:type="dxa"/>
            <w:vMerge w:val="restart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КБК</w:t>
            </w:r>
          </w:p>
        </w:tc>
        <w:tc>
          <w:tcPr>
            <w:tcW w:w="1985" w:type="dxa"/>
            <w:vMerge w:val="restart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Неналоговые платежи </w:t>
            </w:r>
          </w:p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(по главным администраторам и видам платежей)</w:t>
            </w:r>
          </w:p>
        </w:tc>
        <w:tc>
          <w:tcPr>
            <w:tcW w:w="4678" w:type="dxa"/>
            <w:gridSpan w:val="4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Задолженность на начало года</w:t>
            </w:r>
          </w:p>
        </w:tc>
        <w:tc>
          <w:tcPr>
            <w:tcW w:w="4535" w:type="dxa"/>
            <w:gridSpan w:val="4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Задолженность на отчетную дату</w:t>
            </w:r>
          </w:p>
        </w:tc>
        <w:tc>
          <w:tcPr>
            <w:tcW w:w="1843" w:type="dxa"/>
            <w:gridSpan w:val="2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Списано задолженности, признанной безнадежной, за отчетный период (нарастающим итогом)</w:t>
            </w:r>
          </w:p>
        </w:tc>
        <w:tc>
          <w:tcPr>
            <w:tcW w:w="1701" w:type="dxa"/>
            <w:vMerge w:val="restart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proofErr w:type="gramStart"/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Примечание (нормативный акт</w:t>
            </w:r>
            <w:proofErr w:type="gramEnd"/>
          </w:p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о признании</w:t>
            </w:r>
          </w:p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(о списании) </w:t>
            </w:r>
            <w:proofErr w:type="gramStart"/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безнадежной</w:t>
            </w:r>
            <w:proofErr w:type="gramEnd"/>
          </w:p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 взысканию</w:t>
            </w:r>
          </w:p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задолженности по неналоговым платежам)</w:t>
            </w:r>
          </w:p>
        </w:tc>
      </w:tr>
      <w:tr w:rsidR="002D280A" w:rsidRPr="00165E9B" w:rsidTr="00E74E1B">
        <w:tc>
          <w:tcPr>
            <w:tcW w:w="1277" w:type="dxa"/>
            <w:vMerge/>
          </w:tcPr>
          <w:p w:rsidR="002D280A" w:rsidRPr="00D06045" w:rsidRDefault="002D280A" w:rsidP="00E74E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D280A" w:rsidRPr="00D06045" w:rsidRDefault="002D280A" w:rsidP="00E74E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Задолжен </w:t>
            </w:r>
            <w:proofErr w:type="spellStart"/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</w:t>
            </w:r>
            <w:proofErr w:type="spellEnd"/>
            <w:proofErr w:type="gramEnd"/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всего</w:t>
            </w:r>
          </w:p>
        </w:tc>
        <w:tc>
          <w:tcPr>
            <w:tcW w:w="3544" w:type="dxa"/>
            <w:gridSpan w:val="3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34" w:type="dxa"/>
            <w:vMerge w:val="restart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Задолжен </w:t>
            </w:r>
            <w:proofErr w:type="spellStart"/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</w:t>
            </w:r>
            <w:proofErr w:type="spellEnd"/>
            <w:proofErr w:type="gramEnd"/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всего</w:t>
            </w:r>
          </w:p>
        </w:tc>
        <w:tc>
          <w:tcPr>
            <w:tcW w:w="3401" w:type="dxa"/>
            <w:gridSpan w:val="3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843" w:type="dxa"/>
            <w:gridSpan w:val="2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01" w:type="dxa"/>
            <w:vMerge/>
          </w:tcPr>
          <w:p w:rsidR="002D280A" w:rsidRPr="00D06045" w:rsidRDefault="002D280A" w:rsidP="00E74E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D280A" w:rsidRPr="00165E9B" w:rsidTr="00E74E1B">
        <w:trPr>
          <w:trHeight w:val="1237"/>
        </w:trPr>
        <w:tc>
          <w:tcPr>
            <w:tcW w:w="1277" w:type="dxa"/>
            <w:vMerge/>
          </w:tcPr>
          <w:p w:rsidR="002D280A" w:rsidRPr="00D06045" w:rsidRDefault="002D280A" w:rsidP="00E74E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D280A" w:rsidRPr="00D06045" w:rsidRDefault="002D280A" w:rsidP="00E74E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D280A" w:rsidRPr="00CF0988" w:rsidRDefault="002D280A" w:rsidP="00E74E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основной долг</w:t>
            </w:r>
          </w:p>
        </w:tc>
        <w:tc>
          <w:tcPr>
            <w:tcW w:w="1560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</w:t>
            </w:r>
            <w:hyperlink w:anchor="P1162" w:history="1">
              <w:r w:rsidRPr="00CF098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гр. 4</w:t>
              </w:r>
            </w:hyperlink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долга, находящегося в исполнительном производстве ФССП</w:t>
            </w:r>
          </w:p>
        </w:tc>
        <w:tc>
          <w:tcPr>
            <w:tcW w:w="992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пени, штрафы</w:t>
            </w:r>
          </w:p>
        </w:tc>
        <w:tc>
          <w:tcPr>
            <w:tcW w:w="1134" w:type="dxa"/>
            <w:vMerge/>
          </w:tcPr>
          <w:p w:rsidR="002D280A" w:rsidRPr="00CF0988" w:rsidRDefault="002D280A" w:rsidP="00E74E1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основной долг</w:t>
            </w:r>
          </w:p>
        </w:tc>
        <w:tc>
          <w:tcPr>
            <w:tcW w:w="1560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</w:t>
            </w:r>
            <w:hyperlink w:anchor="P1166" w:history="1">
              <w:r w:rsidRPr="00CF0988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гр. 8</w:t>
              </w:r>
            </w:hyperlink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долга, находящегося в исполнительном производстве ФССП</w:t>
            </w:r>
          </w:p>
        </w:tc>
        <w:tc>
          <w:tcPr>
            <w:tcW w:w="849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пени, штрафы</w:t>
            </w:r>
          </w:p>
        </w:tc>
        <w:tc>
          <w:tcPr>
            <w:tcW w:w="993" w:type="dxa"/>
          </w:tcPr>
          <w:p w:rsidR="002D280A" w:rsidRPr="00CF0988" w:rsidRDefault="002D280A" w:rsidP="00E74E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D280A" w:rsidRPr="00CF0988" w:rsidRDefault="002D280A" w:rsidP="00E74E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основной долг</w:t>
            </w:r>
          </w:p>
        </w:tc>
        <w:tc>
          <w:tcPr>
            <w:tcW w:w="850" w:type="dxa"/>
          </w:tcPr>
          <w:p w:rsidR="002D280A" w:rsidRPr="00CF0988" w:rsidRDefault="002D280A" w:rsidP="00E74E1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D280A" w:rsidRPr="00CF0988" w:rsidRDefault="002D280A" w:rsidP="00E74E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9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пени, штрафы</w:t>
            </w:r>
          </w:p>
        </w:tc>
        <w:tc>
          <w:tcPr>
            <w:tcW w:w="1701" w:type="dxa"/>
            <w:vMerge/>
          </w:tcPr>
          <w:p w:rsidR="002D280A" w:rsidRPr="00D06045" w:rsidRDefault="002D280A" w:rsidP="00E74E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D280A" w:rsidRPr="00165E9B" w:rsidTr="00E74E1B">
        <w:tc>
          <w:tcPr>
            <w:tcW w:w="1277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5" w:name="P1162"/>
            <w:bookmarkEnd w:id="5"/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6" w:name="P1166"/>
            <w:bookmarkEnd w:id="6"/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9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2D280A" w:rsidRPr="00165E9B" w:rsidTr="00E74E1B">
        <w:tc>
          <w:tcPr>
            <w:tcW w:w="1277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2D280A" w:rsidRPr="00165E9B" w:rsidTr="00E74E1B">
        <w:tc>
          <w:tcPr>
            <w:tcW w:w="1277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2D280A" w:rsidRPr="00165E9B" w:rsidTr="00E74E1B">
        <w:tc>
          <w:tcPr>
            <w:tcW w:w="1277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2D280A" w:rsidRPr="00165E9B" w:rsidTr="00E74E1B">
        <w:tc>
          <w:tcPr>
            <w:tcW w:w="1277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2D280A" w:rsidRPr="00165E9B" w:rsidTr="00E74E1B">
        <w:tc>
          <w:tcPr>
            <w:tcW w:w="3262" w:type="dxa"/>
            <w:gridSpan w:val="2"/>
            <w:vAlign w:val="bottom"/>
          </w:tcPr>
          <w:p w:rsidR="002D280A" w:rsidRPr="00B150C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150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 Итого по неналоговым платежам</w:t>
            </w:r>
          </w:p>
        </w:tc>
        <w:tc>
          <w:tcPr>
            <w:tcW w:w="1134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49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D280A" w:rsidRPr="0011483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</w:tbl>
    <w:p w:rsidR="002D280A" w:rsidRDefault="002D280A" w:rsidP="002D280A">
      <w:pPr>
        <w:rPr>
          <w:highlight w:val="cyan"/>
        </w:rPr>
      </w:pPr>
    </w:p>
    <w:p w:rsidR="002D280A" w:rsidRDefault="002D280A" w:rsidP="002D280A">
      <w:pPr>
        <w:rPr>
          <w:highlight w:val="cyan"/>
        </w:rPr>
      </w:pPr>
    </w:p>
    <w:p w:rsidR="002D280A" w:rsidRDefault="002D280A" w:rsidP="002D280A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  <w:r w:rsidRPr="00B91E52">
        <w:tab/>
      </w:r>
      <w:r w:rsidRPr="00386CC7">
        <w:rPr>
          <w:rFonts w:ascii="Calibri" w:eastAsia="Times New Roman" w:hAnsi="Calibri" w:cs="Calibri"/>
          <w:szCs w:val="20"/>
          <w:lang w:eastAsia="ru-RU"/>
        </w:rPr>
        <w:tab/>
      </w:r>
      <w:r w:rsidRPr="00386CC7">
        <w:rPr>
          <w:rFonts w:ascii="Calibri" w:eastAsia="Times New Roman" w:hAnsi="Calibri" w:cs="Calibri"/>
          <w:szCs w:val="20"/>
          <w:lang w:eastAsia="ru-RU"/>
        </w:rPr>
        <w:tab/>
      </w:r>
      <w:r w:rsidRPr="00386CC7">
        <w:rPr>
          <w:rFonts w:ascii="Calibri" w:eastAsia="Times New Roman" w:hAnsi="Calibri" w:cs="Calibri"/>
          <w:szCs w:val="20"/>
          <w:lang w:eastAsia="ru-RU"/>
        </w:rPr>
        <w:tab/>
      </w:r>
      <w:r w:rsidRPr="00386CC7">
        <w:rPr>
          <w:rFonts w:ascii="Calibri" w:eastAsia="Times New Roman" w:hAnsi="Calibri" w:cs="Calibri"/>
          <w:szCs w:val="20"/>
          <w:lang w:eastAsia="ru-RU"/>
        </w:rPr>
        <w:tab/>
      </w:r>
      <w:r>
        <w:rPr>
          <w:rFonts w:ascii="Calibri" w:eastAsia="Times New Roman" w:hAnsi="Calibri" w:cs="Calibri"/>
          <w:szCs w:val="20"/>
          <w:lang w:eastAsia="ru-RU"/>
        </w:rPr>
        <w:tab/>
      </w:r>
    </w:p>
    <w:p w:rsidR="002D280A" w:rsidRDefault="002D280A" w:rsidP="002D280A">
      <w:pPr>
        <w:spacing w:after="1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2D280A" w:rsidRDefault="002D280A" w:rsidP="002D280A">
      <w:pPr>
        <w:spacing w:after="1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2D280A" w:rsidRPr="00322B5A" w:rsidRDefault="002D280A" w:rsidP="002D280A">
      <w:pPr>
        <w:spacing w:after="1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322B5A">
        <w:rPr>
          <w:rFonts w:ascii="Times New Roman" w:hAnsi="Times New Roman" w:cs="Times New Roman"/>
          <w:sz w:val="28"/>
          <w:szCs w:val="28"/>
        </w:rPr>
        <w:lastRenderedPageBreak/>
        <w:t xml:space="preserve">форма 3 (дополнение к отчетности)  </w:t>
      </w:r>
    </w:p>
    <w:p w:rsidR="002D280A" w:rsidRPr="007A6D9A" w:rsidRDefault="002D280A" w:rsidP="002D280A">
      <w:pPr>
        <w:spacing w:after="1"/>
        <w:jc w:val="right"/>
        <w:rPr>
          <w:rFonts w:ascii="Times New Roman" w:hAnsi="Times New Roman" w:cs="Times New Roman"/>
          <w:sz w:val="24"/>
          <w:szCs w:val="24"/>
        </w:rPr>
      </w:pPr>
    </w:p>
    <w:p w:rsidR="002D280A" w:rsidRPr="00322B5A" w:rsidRDefault="002D280A" w:rsidP="002D280A">
      <w:pPr>
        <w:spacing w:after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2B5A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2D280A" w:rsidRPr="00322B5A" w:rsidRDefault="002D280A" w:rsidP="002D280A">
      <w:pPr>
        <w:spacing w:after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2B5A">
        <w:rPr>
          <w:rFonts w:ascii="Times New Roman" w:hAnsi="Times New Roman" w:cs="Times New Roman"/>
          <w:b/>
          <w:sz w:val="28"/>
          <w:szCs w:val="28"/>
        </w:rPr>
        <w:t xml:space="preserve">об использовании бюджетных ассигнований </w:t>
      </w:r>
      <w:r w:rsidRPr="00322B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Pr="00322B5A">
        <w:rPr>
          <w:rFonts w:ascii="Times New Roman" w:hAnsi="Times New Roman" w:cs="Times New Roman"/>
          <w:b/>
          <w:sz w:val="28"/>
          <w:szCs w:val="28"/>
        </w:rPr>
        <w:t xml:space="preserve"> дорожного фонда </w:t>
      </w:r>
    </w:p>
    <w:p w:rsidR="002D280A" w:rsidRPr="00CD62D3" w:rsidRDefault="002D280A" w:rsidP="002D280A">
      <w:pPr>
        <w:spacing w:after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2B5A">
        <w:rPr>
          <w:rFonts w:ascii="Times New Roman" w:hAnsi="Times New Roman" w:cs="Times New Roman"/>
          <w:b/>
          <w:sz w:val="28"/>
          <w:szCs w:val="28"/>
        </w:rPr>
        <w:t xml:space="preserve">по состоянию </w:t>
      </w:r>
      <w:proofErr w:type="gramStart"/>
      <w:r w:rsidRPr="00322B5A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322B5A">
        <w:rPr>
          <w:rFonts w:ascii="Times New Roman" w:hAnsi="Times New Roman" w:cs="Times New Roman"/>
          <w:b/>
          <w:sz w:val="28"/>
          <w:szCs w:val="28"/>
        </w:rPr>
        <w:t xml:space="preserve"> _____________</w:t>
      </w:r>
    </w:p>
    <w:p w:rsidR="002D280A" w:rsidRPr="00CD62D3" w:rsidRDefault="002D280A" w:rsidP="002D280A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2D280A" w:rsidRPr="00322B5A" w:rsidRDefault="002D280A" w:rsidP="002D280A">
      <w:pPr>
        <w:spacing w:after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91E52">
        <w:rPr>
          <w:rFonts w:ascii="Times New Roman" w:hAnsi="Times New Roman" w:cs="Times New Roman"/>
          <w:sz w:val="24"/>
          <w:szCs w:val="24"/>
        </w:rPr>
        <w:tab/>
      </w:r>
      <w:r w:rsidRPr="00B91E5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</w:t>
      </w:r>
      <w:r w:rsidRPr="00322B5A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W w:w="1573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1134"/>
        <w:gridCol w:w="1843"/>
        <w:gridCol w:w="1843"/>
        <w:gridCol w:w="1711"/>
        <w:gridCol w:w="1843"/>
        <w:gridCol w:w="1417"/>
        <w:gridCol w:w="1560"/>
        <w:gridCol w:w="1831"/>
      </w:tblGrid>
      <w:tr w:rsidR="002D280A" w:rsidRPr="00165E9B" w:rsidTr="00E74E1B">
        <w:tc>
          <w:tcPr>
            <w:tcW w:w="709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>/п *</w:t>
            </w:r>
          </w:p>
        </w:tc>
        <w:tc>
          <w:tcPr>
            <w:tcW w:w="1843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>Целевая статья</w:t>
            </w:r>
          </w:p>
        </w:tc>
        <w:tc>
          <w:tcPr>
            <w:tcW w:w="1134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>Вид расходов</w:t>
            </w:r>
          </w:p>
        </w:tc>
        <w:tc>
          <w:tcPr>
            <w:tcW w:w="1843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>Остаток бюджетных ассигнований</w:t>
            </w:r>
          </w:p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 состоянию </w:t>
            </w:r>
          </w:p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>на 1 января текущего года</w:t>
            </w:r>
          </w:p>
        </w:tc>
        <w:tc>
          <w:tcPr>
            <w:tcW w:w="1843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>Объем бюджетных ассигнований за отчетный период (уточненный годовой)</w:t>
            </w:r>
          </w:p>
        </w:tc>
        <w:tc>
          <w:tcPr>
            <w:tcW w:w="1711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>Кассовый план за отчетный период (нарастающим итогом)</w:t>
            </w:r>
          </w:p>
        </w:tc>
        <w:tc>
          <w:tcPr>
            <w:tcW w:w="1843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</w:t>
            </w:r>
          </w:p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 отчетный период </w:t>
            </w:r>
          </w:p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>(кассовые расходы нарастающим итогом)</w:t>
            </w:r>
          </w:p>
        </w:tc>
        <w:tc>
          <w:tcPr>
            <w:tcW w:w="1417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>% исполнения за отчетный период</w:t>
            </w:r>
          </w:p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>(к кассовому плану)</w:t>
            </w:r>
          </w:p>
        </w:tc>
        <w:tc>
          <w:tcPr>
            <w:tcW w:w="1560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>Остаток бюджетных ассигнований на конец отчетного периода</w:t>
            </w:r>
          </w:p>
        </w:tc>
        <w:tc>
          <w:tcPr>
            <w:tcW w:w="1831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>Справочно</w:t>
            </w:r>
            <w:proofErr w:type="spellEnd"/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: </w:t>
            </w:r>
          </w:p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lang w:eastAsia="ru-RU"/>
              </w:rPr>
              <w:t>сумма неисполненных бюджетных обязательств на конец отчетного периода</w:t>
            </w:r>
          </w:p>
        </w:tc>
      </w:tr>
      <w:tr w:rsidR="002D280A" w:rsidRPr="00165E9B" w:rsidTr="00E74E1B">
        <w:tc>
          <w:tcPr>
            <w:tcW w:w="709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7" w:name="P1033"/>
            <w:bookmarkEnd w:id="7"/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11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8" w:name="P1034"/>
            <w:bookmarkEnd w:id="8"/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9" w:name="P1036"/>
            <w:bookmarkEnd w:id="9"/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0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9 = (4 + </w:t>
            </w:r>
            <w:hyperlink w:anchor="P1033" w:history="1">
              <w:r w:rsidRPr="00CF0988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5</w:t>
              </w:r>
            </w:hyperlink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hyperlink w:anchor="P1036" w:history="1">
              <w:r w:rsidRPr="00CF0988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7</w:t>
              </w:r>
            </w:hyperlink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31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2D280A" w:rsidRPr="00165E9B" w:rsidTr="00E74E1B">
        <w:tc>
          <w:tcPr>
            <w:tcW w:w="709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711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31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</w:tr>
      <w:tr w:rsidR="002D280A" w:rsidRPr="00165E9B" w:rsidTr="00E74E1B">
        <w:tc>
          <w:tcPr>
            <w:tcW w:w="709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711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31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</w:tr>
      <w:tr w:rsidR="002D280A" w:rsidRPr="00165E9B" w:rsidTr="00E74E1B">
        <w:tc>
          <w:tcPr>
            <w:tcW w:w="709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711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31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</w:tr>
      <w:tr w:rsidR="002D280A" w:rsidRPr="00165E9B" w:rsidTr="00E74E1B">
        <w:tc>
          <w:tcPr>
            <w:tcW w:w="709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711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31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</w:tr>
      <w:tr w:rsidR="002D280A" w:rsidRPr="00165E9B" w:rsidTr="00E74E1B">
        <w:tc>
          <w:tcPr>
            <w:tcW w:w="709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D280A" w:rsidRPr="004C0F2F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</w:pPr>
            <w:r w:rsidRPr="004C0F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711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1831" w:type="dxa"/>
            <w:vAlign w:val="center"/>
          </w:tcPr>
          <w:p w:rsidR="002D280A" w:rsidRPr="00165E9B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</w:pPr>
          </w:p>
        </w:tc>
      </w:tr>
    </w:tbl>
    <w:p w:rsidR="002D280A" w:rsidRDefault="002D280A" w:rsidP="002D280A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cyan"/>
          <w:lang w:eastAsia="ru-RU"/>
        </w:rPr>
      </w:pPr>
    </w:p>
    <w:p w:rsidR="002D280A" w:rsidRPr="00A35864" w:rsidRDefault="002D280A" w:rsidP="002D280A">
      <w:pPr>
        <w:widowControl w:val="0"/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358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* с указанием получателей средств из бюджета (муниципальных учреждений)</w:t>
      </w:r>
    </w:p>
    <w:p w:rsidR="002D280A" w:rsidRPr="00165E9B" w:rsidRDefault="002D280A" w:rsidP="002D280A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highlight w:val="cyan"/>
          <w:lang w:eastAsia="ru-RU"/>
        </w:rPr>
      </w:pPr>
    </w:p>
    <w:p w:rsidR="002D280A" w:rsidRPr="00165E9B" w:rsidRDefault="002D280A" w:rsidP="002D280A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  <w:r>
        <w:rPr>
          <w:rFonts w:ascii="Calibri" w:eastAsia="Times New Roman" w:hAnsi="Calibri" w:cs="Calibri"/>
          <w:szCs w:val="20"/>
          <w:lang w:eastAsia="ru-RU"/>
        </w:rPr>
        <w:tab/>
      </w:r>
    </w:p>
    <w:p w:rsidR="002D280A" w:rsidRDefault="002D280A" w:rsidP="002D280A">
      <w:pPr>
        <w:pStyle w:val="ConsPlusNormal"/>
        <w:ind w:firstLine="284"/>
        <w:jc w:val="right"/>
        <w:outlineLvl w:val="0"/>
        <w:rPr>
          <w:rFonts w:ascii="Times New Roman" w:hAnsi="Times New Roman" w:cs="Times New Roman"/>
          <w:sz w:val="24"/>
          <w:szCs w:val="24"/>
          <w:highlight w:val="green"/>
        </w:rPr>
      </w:pPr>
    </w:p>
    <w:p w:rsidR="002D280A" w:rsidRDefault="002D280A" w:rsidP="002D280A">
      <w:pPr>
        <w:pStyle w:val="ConsPlusNormal"/>
        <w:ind w:firstLine="284"/>
        <w:jc w:val="right"/>
        <w:outlineLvl w:val="0"/>
        <w:rPr>
          <w:rFonts w:ascii="Times New Roman" w:hAnsi="Times New Roman" w:cs="Times New Roman"/>
          <w:sz w:val="24"/>
          <w:szCs w:val="24"/>
          <w:highlight w:val="green"/>
        </w:rPr>
      </w:pPr>
    </w:p>
    <w:p w:rsidR="002D280A" w:rsidRDefault="002D280A" w:rsidP="002D280A">
      <w:pPr>
        <w:pStyle w:val="ConsPlusNormal"/>
        <w:ind w:firstLine="284"/>
        <w:jc w:val="right"/>
        <w:outlineLvl w:val="0"/>
        <w:rPr>
          <w:rFonts w:ascii="Times New Roman" w:hAnsi="Times New Roman" w:cs="Times New Roman"/>
          <w:sz w:val="24"/>
          <w:szCs w:val="24"/>
          <w:highlight w:val="green"/>
        </w:rPr>
      </w:pPr>
    </w:p>
    <w:p w:rsidR="002D280A" w:rsidRDefault="002D280A" w:rsidP="002D280A">
      <w:pPr>
        <w:spacing w:after="1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2D280A" w:rsidRDefault="002D280A" w:rsidP="002D280A">
      <w:pPr>
        <w:spacing w:after="1"/>
        <w:ind w:left="9204" w:firstLine="708"/>
        <w:rPr>
          <w:rFonts w:ascii="Times New Roman" w:hAnsi="Times New Roman" w:cs="Times New Roman"/>
          <w:sz w:val="28"/>
          <w:szCs w:val="28"/>
        </w:rPr>
      </w:pPr>
    </w:p>
    <w:p w:rsidR="002D280A" w:rsidRPr="00322B5A" w:rsidRDefault="002D280A" w:rsidP="002D280A">
      <w:pPr>
        <w:spacing w:after="1"/>
        <w:ind w:left="9204" w:firstLine="708"/>
        <w:rPr>
          <w:rFonts w:ascii="Times New Roman" w:hAnsi="Times New Roman" w:cs="Times New Roman"/>
          <w:sz w:val="28"/>
          <w:szCs w:val="28"/>
        </w:rPr>
      </w:pPr>
      <w:r w:rsidRPr="00322B5A">
        <w:rPr>
          <w:rFonts w:ascii="Times New Roman" w:hAnsi="Times New Roman" w:cs="Times New Roman"/>
          <w:sz w:val="28"/>
          <w:szCs w:val="28"/>
        </w:rPr>
        <w:lastRenderedPageBreak/>
        <w:t xml:space="preserve">форма 4 (дополнение к отчетности)  </w:t>
      </w:r>
    </w:p>
    <w:p w:rsidR="002D280A" w:rsidRPr="00322B5A" w:rsidRDefault="002D280A" w:rsidP="002D280A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highlight w:val="cyan"/>
          <w:lang w:eastAsia="ru-RU"/>
        </w:rPr>
      </w:pPr>
    </w:p>
    <w:p w:rsidR="002D280A" w:rsidRPr="00322B5A" w:rsidRDefault="002D280A" w:rsidP="002D280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0" w:name="P1043"/>
      <w:bookmarkEnd w:id="10"/>
      <w:r w:rsidRPr="00322B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</w:t>
      </w:r>
    </w:p>
    <w:p w:rsidR="002D280A" w:rsidRPr="00322B5A" w:rsidRDefault="002D280A" w:rsidP="002D28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cyan"/>
          <w:lang w:eastAsia="ru-RU"/>
        </w:rPr>
      </w:pPr>
      <w:r w:rsidRPr="00322B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использовании бюджетных ассигнований на капитальный ремонт муниципальных объектов </w:t>
      </w:r>
    </w:p>
    <w:p w:rsidR="002D280A" w:rsidRPr="00322B5A" w:rsidRDefault="002D280A" w:rsidP="002D28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B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состоянию </w:t>
      </w:r>
      <w:proofErr w:type="gramStart"/>
      <w:r w:rsidRPr="00322B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322B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_________________</w:t>
      </w:r>
    </w:p>
    <w:p w:rsidR="002D280A" w:rsidRPr="002C3290" w:rsidRDefault="002D280A" w:rsidP="002D280A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b/>
          <w:szCs w:val="20"/>
          <w:lang w:eastAsia="ru-RU"/>
        </w:rPr>
      </w:pPr>
    </w:p>
    <w:p w:rsidR="002D280A" w:rsidRPr="00322B5A" w:rsidRDefault="002D280A" w:rsidP="002D280A">
      <w:pPr>
        <w:widowControl w:val="0"/>
        <w:autoSpaceDE w:val="0"/>
        <w:autoSpaceDN w:val="0"/>
        <w:spacing w:after="0" w:line="240" w:lineRule="auto"/>
        <w:ind w:left="1062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22B5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tbl>
      <w:tblPr>
        <w:tblW w:w="1599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1559"/>
        <w:gridCol w:w="1843"/>
        <w:gridCol w:w="1644"/>
        <w:gridCol w:w="1333"/>
        <w:gridCol w:w="1490"/>
        <w:gridCol w:w="1417"/>
        <w:gridCol w:w="1629"/>
        <w:gridCol w:w="920"/>
        <w:gridCol w:w="850"/>
        <w:gridCol w:w="993"/>
        <w:gridCol w:w="896"/>
      </w:tblGrid>
      <w:tr w:rsidR="002D280A" w:rsidRPr="00165E9B" w:rsidTr="00E74E1B">
        <w:tc>
          <w:tcPr>
            <w:tcW w:w="567" w:type="dxa"/>
            <w:vMerge w:val="restart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№ </w:t>
            </w:r>
            <w:proofErr w:type="gramStart"/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</w:t>
            </w:r>
            <w:proofErr w:type="gramEnd"/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851" w:type="dxa"/>
            <w:vMerge w:val="restart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Ведомственная классификация</w:t>
            </w:r>
          </w:p>
        </w:tc>
        <w:tc>
          <w:tcPr>
            <w:tcW w:w="1559" w:type="dxa"/>
            <w:vMerge w:val="restart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Объект</w:t>
            </w:r>
          </w:p>
        </w:tc>
        <w:tc>
          <w:tcPr>
            <w:tcW w:w="1843" w:type="dxa"/>
            <w:vMerge w:val="restart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Первоначально утвержденная стоимость объекта</w:t>
            </w:r>
          </w:p>
        </w:tc>
        <w:tc>
          <w:tcPr>
            <w:tcW w:w="1644" w:type="dxa"/>
            <w:vMerge w:val="restart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Уточненная стоимость объекта (уточненный годовой объем бюджетных ассигнований за отчетный период)</w:t>
            </w:r>
          </w:p>
        </w:tc>
        <w:tc>
          <w:tcPr>
            <w:tcW w:w="1333" w:type="dxa"/>
            <w:vMerge w:val="restart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Исполнено за отчетный период (кассовые расходы нарастающим итогом)</w:t>
            </w:r>
          </w:p>
        </w:tc>
        <w:tc>
          <w:tcPr>
            <w:tcW w:w="1490" w:type="dxa"/>
            <w:vMerge w:val="restart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Фактически выполнено работ, услуг за отчетный период </w:t>
            </w:r>
          </w:p>
        </w:tc>
        <w:tc>
          <w:tcPr>
            <w:tcW w:w="1417" w:type="dxa"/>
            <w:vMerge w:val="restart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% исполнения кассовых расходов </w:t>
            </w:r>
          </w:p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 уточненной стоимости объекта </w:t>
            </w:r>
          </w:p>
        </w:tc>
        <w:tc>
          <w:tcPr>
            <w:tcW w:w="1629" w:type="dxa"/>
            <w:vMerge w:val="restart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% фактического выполнения к уточненной стоимости объекта </w:t>
            </w:r>
          </w:p>
        </w:tc>
        <w:tc>
          <w:tcPr>
            <w:tcW w:w="3659" w:type="dxa"/>
            <w:gridSpan w:val="4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Задолженность</w:t>
            </w:r>
          </w:p>
        </w:tc>
      </w:tr>
      <w:tr w:rsidR="002D280A" w:rsidRPr="00165E9B" w:rsidTr="00E74E1B">
        <w:trPr>
          <w:trHeight w:val="193"/>
        </w:trPr>
        <w:tc>
          <w:tcPr>
            <w:tcW w:w="567" w:type="dxa"/>
            <w:vMerge/>
          </w:tcPr>
          <w:p w:rsidR="002D280A" w:rsidRPr="00CF0988" w:rsidRDefault="002D280A" w:rsidP="00E74E1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851" w:type="dxa"/>
            <w:vMerge/>
          </w:tcPr>
          <w:p w:rsidR="002D280A" w:rsidRPr="00CF0988" w:rsidRDefault="002D280A" w:rsidP="00E74E1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2D280A" w:rsidRPr="00CF0988" w:rsidRDefault="002D280A" w:rsidP="00E74E1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2D280A" w:rsidRPr="00CF0988" w:rsidRDefault="002D280A" w:rsidP="00E74E1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644" w:type="dxa"/>
            <w:vMerge/>
          </w:tcPr>
          <w:p w:rsidR="002D280A" w:rsidRPr="00CF0988" w:rsidRDefault="002D280A" w:rsidP="00E74E1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2D280A" w:rsidRPr="00CF0988" w:rsidRDefault="002D280A" w:rsidP="00E74E1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490" w:type="dxa"/>
            <w:vMerge/>
          </w:tcPr>
          <w:p w:rsidR="002D280A" w:rsidRPr="00CF0988" w:rsidRDefault="002D280A" w:rsidP="00E74E1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2D280A" w:rsidRPr="00CF0988" w:rsidRDefault="002D280A" w:rsidP="00E74E1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629" w:type="dxa"/>
            <w:vMerge/>
          </w:tcPr>
          <w:p w:rsidR="002D280A" w:rsidRPr="00CF0988" w:rsidRDefault="002D280A" w:rsidP="00E74E1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770" w:type="dxa"/>
            <w:gridSpan w:val="2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Дебиторская</w:t>
            </w:r>
          </w:p>
        </w:tc>
        <w:tc>
          <w:tcPr>
            <w:tcW w:w="1889" w:type="dxa"/>
            <w:gridSpan w:val="2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Кредиторская</w:t>
            </w:r>
          </w:p>
        </w:tc>
      </w:tr>
      <w:tr w:rsidR="002D280A" w:rsidRPr="00165E9B" w:rsidTr="00E74E1B">
        <w:tc>
          <w:tcPr>
            <w:tcW w:w="567" w:type="dxa"/>
            <w:vMerge/>
          </w:tcPr>
          <w:p w:rsidR="002D280A" w:rsidRPr="00CF0988" w:rsidRDefault="002D280A" w:rsidP="00E74E1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851" w:type="dxa"/>
            <w:vMerge/>
          </w:tcPr>
          <w:p w:rsidR="002D280A" w:rsidRPr="00CF0988" w:rsidRDefault="002D280A" w:rsidP="00E74E1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2D280A" w:rsidRPr="00CF0988" w:rsidRDefault="002D280A" w:rsidP="00E74E1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2D280A" w:rsidRPr="00CF0988" w:rsidRDefault="002D280A" w:rsidP="00E74E1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644" w:type="dxa"/>
            <w:vMerge/>
          </w:tcPr>
          <w:p w:rsidR="002D280A" w:rsidRPr="00CF0988" w:rsidRDefault="002D280A" w:rsidP="00E74E1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333" w:type="dxa"/>
            <w:vMerge/>
          </w:tcPr>
          <w:p w:rsidR="002D280A" w:rsidRPr="00CF0988" w:rsidRDefault="002D280A" w:rsidP="00E74E1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490" w:type="dxa"/>
            <w:vMerge/>
          </w:tcPr>
          <w:p w:rsidR="002D280A" w:rsidRPr="00CF0988" w:rsidRDefault="002D280A" w:rsidP="00E74E1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2D280A" w:rsidRPr="00CF0988" w:rsidRDefault="002D280A" w:rsidP="00E74E1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1629" w:type="dxa"/>
            <w:vMerge/>
          </w:tcPr>
          <w:p w:rsidR="002D280A" w:rsidRPr="00CF0988" w:rsidRDefault="002D280A" w:rsidP="00E74E1B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920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 начало года</w:t>
            </w:r>
          </w:p>
        </w:tc>
        <w:tc>
          <w:tcPr>
            <w:tcW w:w="850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 конец года</w:t>
            </w:r>
          </w:p>
        </w:tc>
        <w:tc>
          <w:tcPr>
            <w:tcW w:w="993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 начало года</w:t>
            </w:r>
          </w:p>
        </w:tc>
        <w:tc>
          <w:tcPr>
            <w:tcW w:w="896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 конец года</w:t>
            </w:r>
          </w:p>
        </w:tc>
      </w:tr>
      <w:tr w:rsidR="002D280A" w:rsidRPr="00165E9B" w:rsidTr="00E74E1B">
        <w:tc>
          <w:tcPr>
            <w:tcW w:w="567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4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1" w:name="P1068"/>
            <w:bookmarkEnd w:id="11"/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3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2" w:name="P1069"/>
            <w:bookmarkEnd w:id="12"/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90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3" w:name="P1070"/>
            <w:bookmarkEnd w:id="13"/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vAlign w:val="center"/>
          </w:tcPr>
          <w:p w:rsidR="002D280A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8  </w:t>
            </w:r>
          </w:p>
          <w:p w:rsidR="002D280A" w:rsidRPr="006C1CE3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1CE3">
              <w:rPr>
                <w:rFonts w:ascii="Times New Roman" w:eastAsia="Times New Roman" w:hAnsi="Times New Roman" w:cs="Times New Roman"/>
                <w:b/>
                <w:lang w:eastAsia="ru-RU"/>
              </w:rPr>
              <w:t>(гр. 6 / гр. 5)</w:t>
            </w:r>
          </w:p>
        </w:tc>
        <w:tc>
          <w:tcPr>
            <w:tcW w:w="1629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2D280A" w:rsidRPr="006C1CE3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1CE3">
              <w:rPr>
                <w:rFonts w:ascii="Times New Roman" w:eastAsia="Times New Roman" w:hAnsi="Times New Roman" w:cs="Times New Roman"/>
                <w:b/>
                <w:lang w:eastAsia="ru-RU"/>
              </w:rPr>
              <w:t>(</w:t>
            </w:r>
            <w:hyperlink w:anchor="P1070" w:history="1">
              <w:r w:rsidRPr="006C1CE3">
                <w:rPr>
                  <w:rFonts w:ascii="Times New Roman" w:eastAsia="Times New Roman" w:hAnsi="Times New Roman" w:cs="Times New Roman"/>
                  <w:b/>
                  <w:lang w:eastAsia="ru-RU"/>
                </w:rPr>
                <w:t>гр. 7</w:t>
              </w:r>
            </w:hyperlink>
            <w:r w:rsidRPr="006C1CE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/ </w:t>
            </w:r>
            <w:hyperlink w:anchor="P1068" w:history="1">
              <w:r w:rsidRPr="006C1CE3">
                <w:rPr>
                  <w:rFonts w:ascii="Times New Roman" w:eastAsia="Times New Roman" w:hAnsi="Times New Roman" w:cs="Times New Roman"/>
                  <w:b/>
                  <w:lang w:eastAsia="ru-RU"/>
                </w:rPr>
                <w:t>гр. 5</w:t>
              </w:r>
            </w:hyperlink>
            <w:r w:rsidRPr="006C1CE3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920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4" w:name="P1074"/>
            <w:bookmarkEnd w:id="14"/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96" w:type="dxa"/>
            <w:vAlign w:val="center"/>
          </w:tcPr>
          <w:p w:rsidR="002D280A" w:rsidRPr="00CF0988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5" w:name="P1076"/>
            <w:bookmarkEnd w:id="15"/>
            <w:r w:rsidRPr="00CF09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2D280A" w:rsidRPr="00165E9B" w:rsidTr="00E74E1B">
        <w:tc>
          <w:tcPr>
            <w:tcW w:w="567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D280A" w:rsidRPr="00165E9B" w:rsidTr="00E74E1B">
        <w:tc>
          <w:tcPr>
            <w:tcW w:w="567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D280A" w:rsidRPr="00165E9B" w:rsidTr="00E74E1B">
        <w:tc>
          <w:tcPr>
            <w:tcW w:w="567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D280A" w:rsidRPr="00165E9B" w:rsidTr="00E74E1B">
        <w:tc>
          <w:tcPr>
            <w:tcW w:w="567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2D280A" w:rsidRPr="00165E9B" w:rsidTr="00E74E1B">
        <w:tc>
          <w:tcPr>
            <w:tcW w:w="567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2D280A" w:rsidRPr="00CA335E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3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9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vAlign w:val="center"/>
          </w:tcPr>
          <w:p w:rsidR="002D280A" w:rsidRPr="002C3290" w:rsidRDefault="002D280A" w:rsidP="00E74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2D280A" w:rsidRDefault="002D280A" w:rsidP="002D280A">
      <w:pPr>
        <w:widowControl w:val="0"/>
        <w:autoSpaceDE w:val="0"/>
        <w:autoSpaceDN w:val="0"/>
        <w:spacing w:before="240" w:after="0" w:line="240" w:lineRule="auto"/>
        <w:ind w:firstLine="53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16" w:name="P1079"/>
      <w:bookmarkEnd w:id="16"/>
      <w:r w:rsidRPr="00453DF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Примечание</w:t>
      </w:r>
      <w:r w:rsidRPr="005A58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2D280A" w:rsidRDefault="002D280A" w:rsidP="002D280A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A33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 4 представляется по итогам 9 месяцев и по итогам года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2D280A" w:rsidRDefault="002D280A" w:rsidP="002D280A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графа 7 - заполняется </w:t>
      </w:r>
      <w:r w:rsidRPr="00CA33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соответствии с актами выполненных работ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2D280A" w:rsidRDefault="002D280A" w:rsidP="002D280A">
      <w:pPr>
        <w:pStyle w:val="a5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</w:pPr>
      <w:hyperlink w:anchor="P1074" w:history="1">
        <w:r w:rsidRPr="00CF0988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графы 11</w:t>
        </w:r>
      </w:hyperlink>
      <w:r w:rsidRPr="00CF09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</w:t>
      </w:r>
      <w:hyperlink w:anchor="P1076" w:history="1">
        <w:r w:rsidRPr="00CF0988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13</w:t>
        </w:r>
      </w:hyperlink>
      <w:r w:rsidRPr="00CF098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- заполняются по итогам года</w:t>
      </w:r>
    </w:p>
    <w:p w:rsidR="0040605A" w:rsidRDefault="0040605A"/>
    <w:sectPr w:rsidR="0040605A" w:rsidSect="00FE51F1">
      <w:headerReference w:type="default" r:id="rId7"/>
      <w:pgSz w:w="16838" w:h="11906" w:orient="landscape"/>
      <w:pgMar w:top="851" w:right="284" w:bottom="850" w:left="709" w:header="281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5144667"/>
      <w:docPartObj>
        <w:docPartGallery w:val="Page Numbers (Top of Page)"/>
        <w:docPartUnique/>
      </w:docPartObj>
    </w:sdtPr>
    <w:sdtEndPr/>
    <w:sdtContent>
      <w:p w:rsidR="00FE51F1" w:rsidRDefault="002D280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E51F1" w:rsidRDefault="002D280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62000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03F6D" w:rsidRPr="00103F6D" w:rsidRDefault="002D280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03F6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03F6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03F6D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103F6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52939" w:rsidRDefault="002D280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530B"/>
    <w:multiLevelType w:val="hybridMultilevel"/>
    <w:tmpl w:val="765C4652"/>
    <w:lvl w:ilvl="0" w:tplc="F79840C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114416E4"/>
    <w:multiLevelType w:val="hybridMultilevel"/>
    <w:tmpl w:val="BAE2E628"/>
    <w:lvl w:ilvl="0" w:tplc="2A7646B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2C7"/>
    <w:rsid w:val="002D280A"/>
    <w:rsid w:val="0040605A"/>
    <w:rsid w:val="00820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80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D28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2D2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280A"/>
  </w:style>
  <w:style w:type="paragraph" w:styleId="a5">
    <w:name w:val="List Paragraph"/>
    <w:basedOn w:val="a"/>
    <w:uiPriority w:val="34"/>
    <w:qFormat/>
    <w:rsid w:val="002D280A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2D280A"/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80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D280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2D28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280A"/>
  </w:style>
  <w:style w:type="paragraph" w:styleId="a5">
    <w:name w:val="List Paragraph"/>
    <w:basedOn w:val="a"/>
    <w:uiPriority w:val="34"/>
    <w:qFormat/>
    <w:rsid w:val="002D280A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2D280A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697</Words>
  <Characters>3976</Characters>
  <Application>Microsoft Office Word</Application>
  <DocSecurity>0</DocSecurity>
  <Lines>33</Lines>
  <Paragraphs>9</Paragraphs>
  <ScaleCrop>false</ScaleCrop>
  <Company/>
  <LinksUpToDate>false</LinksUpToDate>
  <CharactersWithSpaces>4664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dcterms:created xsi:type="dcterms:W3CDTF">2025-07-25T10:42:00Z</dcterms:created>
  <dcterms:modified xsi:type="dcterms:W3CDTF">2025-07-25T10:44:00Z</dcterms:modified>
</cp:coreProperties>
</file>